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FD" w:rsidRDefault="002540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26AF6" w:rsidRPr="005E19E8" w:rsidRDefault="00E26AF6" w:rsidP="00E26AF6">
      <w:pPr>
        <w:tabs>
          <w:tab w:val="left" w:pos="709"/>
        </w:tabs>
        <w:spacing w:before="120"/>
        <w:jc w:val="right"/>
        <w:rPr>
          <w:rFonts w:ascii="Arial" w:eastAsia="Times New Roman" w:hAnsi="Arial" w:cs="Arial"/>
          <w:b/>
          <w:bCs/>
        </w:rPr>
      </w:pPr>
      <w:bookmarkStart w:id="0" w:name="_heading=h.ao1y1kxchzge" w:colFirst="0" w:colLast="0"/>
      <w:bookmarkEnd w:id="0"/>
      <w:r w:rsidRPr="005E19E8">
        <w:rPr>
          <w:rFonts w:ascii="Arial" w:eastAsia="Times New Roman" w:hAnsi="Arial" w:cs="Arial"/>
          <w:b/>
          <w:bCs/>
        </w:rPr>
        <w:t xml:space="preserve">Procedimiento nº </w:t>
      </w:r>
      <w:r w:rsidR="0005201F">
        <w:rPr>
          <w:rFonts w:ascii="Arial" w:eastAsia="Times New Roman" w:hAnsi="Arial" w:cs="Arial"/>
          <w:b/>
          <w:bCs/>
        </w:rPr>
        <w:t>4688</w:t>
      </w:r>
    </w:p>
    <w:p w:rsidR="00E26AF6" w:rsidRPr="00E56067" w:rsidRDefault="00E26AF6" w:rsidP="00E26AF6">
      <w:pPr>
        <w:jc w:val="both"/>
        <w:textAlignment w:val="baseline"/>
        <w:rPr>
          <w:rFonts w:asciiTheme="minorHAnsi" w:hAnsiTheme="minorHAnsi" w:cstheme="minorHAnsi"/>
          <w:b/>
          <w:bCs/>
          <w:caps/>
        </w:rPr>
      </w:pPr>
      <w:r w:rsidRPr="00B55D82">
        <w:rPr>
          <w:rFonts w:asciiTheme="minorHAnsi" w:hAnsiTheme="minorHAnsi" w:cstheme="minorHAnsi"/>
          <w:b/>
          <w:bCs/>
          <w:caps/>
        </w:rPr>
        <w:t xml:space="preserve">Ayudas para </w:t>
      </w:r>
      <w:r w:rsidRPr="00E56067">
        <w:rPr>
          <w:rFonts w:asciiTheme="minorHAnsi" w:hAnsiTheme="minorHAnsi" w:cstheme="minorHAnsi"/>
          <w:b/>
          <w:bCs/>
          <w:caps/>
        </w:rPr>
        <w:t>LA FINANCIACIÓN DE PROYECTOS DE MEJORA DE LA EFICIENCIA ENERGÉTICA EN LAS EMPRESAS TURÍSTICAS CON CARGO AL PLAN DE RECUPERACIÓN, TRANSFORMACIÓN Y RESILIENCIA, COMPONENTE C14.I04, LÍNEA DE ACTUACIÓN 2.</w:t>
      </w:r>
    </w:p>
    <w:p w:rsidR="00E26AF6" w:rsidRDefault="00E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after="0" w:line="240" w:lineRule="auto"/>
        <w:ind w:right="329"/>
        <w:jc w:val="both"/>
        <w:rPr>
          <w:rFonts w:ascii="Arial" w:eastAsia="Arial" w:hAnsi="Arial" w:cs="Arial"/>
          <w:b/>
          <w:color w:val="000000"/>
          <w:highlight w:val="whit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3"/>
        <w:gridCol w:w="1385"/>
        <w:gridCol w:w="2546"/>
      </w:tblGrid>
      <w:tr w:rsidR="00E26AF6" w:rsidRPr="001D523A" w:rsidTr="00B41856"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D/Dña: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DNI/NIE: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En representación legal de: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NIF:</w:t>
            </w:r>
          </w:p>
        </w:tc>
      </w:tr>
      <w:tr w:rsidR="00E26AF6" w:rsidRPr="001D523A" w:rsidTr="00B41856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Dirección postal:</w:t>
            </w:r>
          </w:p>
        </w:tc>
      </w:tr>
      <w:tr w:rsidR="00E26AF6" w:rsidRPr="001D523A" w:rsidTr="00B4185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Localidad: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F6" w:rsidRPr="001D523A" w:rsidRDefault="00E26AF6" w:rsidP="00B41856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1D523A">
              <w:t>Código postal:</w:t>
            </w:r>
          </w:p>
        </w:tc>
      </w:tr>
    </w:tbl>
    <w:p w:rsidR="00E26AF6" w:rsidRPr="0015791F" w:rsidRDefault="00E26A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" w:after="0" w:line="240" w:lineRule="auto"/>
        <w:ind w:right="329"/>
        <w:jc w:val="both"/>
        <w:rPr>
          <w:rFonts w:ascii="Arial" w:eastAsia="Arial" w:hAnsi="Arial" w:cs="Arial"/>
          <w:b/>
          <w:color w:val="000000"/>
          <w:sz w:val="16"/>
          <w:szCs w:val="16"/>
          <w:highlight w:val="white"/>
        </w:rPr>
      </w:pP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b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>En aplicación del artículo 28 de la Ley 39/2015, de 1 de octubre, del Procedimiento Administrativo Común de las Administraciones Públicas</w:t>
      </w:r>
      <w:r w:rsidRPr="00E26AF6">
        <w:rPr>
          <w:rFonts w:asciiTheme="minorHAnsi" w:eastAsia="Arial" w:hAnsiTheme="minorHAnsi" w:cstheme="minorHAnsi"/>
          <w:b/>
          <w:color w:val="000000"/>
          <w:highlight w:val="white"/>
        </w:rPr>
        <w:t>, el órgano administrativo competente consultará o recabará por medios electrónicos, los datos relacionados a continuación, salvo que se oponga a la consulta</w:t>
      </w:r>
    </w:p>
    <w:p w:rsidR="002540FD" w:rsidRPr="00E26AF6" w:rsidRDefault="0015791F" w:rsidP="0015791F">
      <w:pPr>
        <w:autoSpaceDE w:val="0"/>
        <w:autoSpaceDN w:val="0"/>
        <w:adjustRightInd w:val="0"/>
        <w:spacing w:before="120" w:after="120" w:line="240" w:lineRule="auto"/>
        <w:ind w:left="425"/>
        <w:rPr>
          <w:rFonts w:asciiTheme="minorHAnsi" w:eastAsia="Arial" w:hAnsiTheme="minorHAnsi" w:cstheme="minorHAnsi"/>
          <w:color w:val="000000"/>
          <w:highlight w:val="white"/>
        </w:rPr>
      </w:pPr>
      <w:bookmarkStart w:id="1" w:name="bookmark=id.yehixehn8ov8" w:colFirst="0" w:colLast="0"/>
      <w:bookmarkEnd w:id="1"/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estar al corriente de pago de obligaciones con la Seguridad Social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>.</w:t>
      </w:r>
    </w:p>
    <w:p w:rsidR="00E26AF6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Datos de Identidad</w:t>
      </w:r>
    </w:p>
    <w:p w:rsidR="002540FD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Certificación catastral descriptiva y gráfica</w:t>
      </w:r>
    </w:p>
    <w:p w:rsidR="002540FD" w:rsidRPr="00E26AF6" w:rsidRDefault="0015791F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="00E26AF6" w:rsidRPr="00E26AF6">
        <w:rPr>
          <w:rFonts w:ascii="Arial" w:hAnsi="Arial" w:cs="Arial"/>
          <w:bCs/>
          <w:noProof w:val="0"/>
          <w:sz w:val="18"/>
          <w:szCs w:val="18"/>
        </w:rPr>
        <w:t>Me OPONGO a la consulta de: Certificación de titularidad catastral</w:t>
      </w:r>
    </w:p>
    <w:p w:rsidR="00E26AF6" w:rsidRPr="00E26AF6" w:rsidRDefault="00E26AF6" w:rsidP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425" w:right="-2"/>
        <w:jc w:val="both"/>
        <w:rPr>
          <w:rFonts w:ascii="Arial" w:hAnsi="Arial" w:cs="Arial"/>
          <w:bCs/>
          <w:noProof w:val="0"/>
          <w:sz w:val="18"/>
          <w:szCs w:val="18"/>
        </w:rPr>
      </w:pPr>
      <w:r w:rsidRPr="00E26AF6">
        <w:rPr>
          <w:rFonts w:ascii="Segoe UI Symbol" w:eastAsia="Arial" w:hAnsi="Segoe UI Symbol" w:cs="Segoe UI Symbol"/>
          <w:color w:val="000000"/>
          <w:highlight w:val="white"/>
        </w:rPr>
        <w:t>☐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 </w:t>
      </w:r>
      <w:r w:rsidRPr="00E26AF6">
        <w:rPr>
          <w:rFonts w:ascii="Arial" w:hAnsi="Arial" w:cs="Arial"/>
          <w:bCs/>
          <w:noProof w:val="0"/>
          <w:sz w:val="18"/>
          <w:szCs w:val="18"/>
        </w:rPr>
        <w:t>Me OPONGO a la consulta de: Consulta de subvenciones MINIMIS</w:t>
      </w: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 xml:space="preserve">Asimismo, </w:t>
      </w:r>
      <w:r w:rsidRPr="00E26AF6">
        <w:rPr>
          <w:rFonts w:asciiTheme="minorHAnsi" w:eastAsia="Arial" w:hAnsiTheme="minorHAnsi" w:cstheme="minorHAnsi"/>
          <w:b/>
          <w:color w:val="000000"/>
          <w:highlight w:val="white"/>
        </w:rPr>
        <w:t>autoriza la consulta de los datos tributarios</w:t>
      </w:r>
      <w:r w:rsidRPr="00E26AF6">
        <w:rPr>
          <w:rFonts w:asciiTheme="minorHAnsi" w:eastAsia="Arial" w:hAnsiTheme="minorHAnsi" w:cstheme="minorHAnsi"/>
          <w:color w:val="000000"/>
          <w:highlight w:val="white"/>
        </w:rPr>
        <w:t>, excepto que expresamente no autorice la consulta.</w:t>
      </w:r>
    </w:p>
    <w:p w:rsidR="002540FD" w:rsidRPr="00E26AF6" w:rsidRDefault="0015791F" w:rsidP="00D13897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bookmarkStart w:id="2" w:name="bookmark=id.4w9202lruao0" w:colFirst="0" w:colLast="0"/>
      <w:bookmarkEnd w:id="2"/>
      <w:r w:rsidRPr="00E26AF6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E26AF6"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Estar al corriente de pago de obligaciones tributarias con la AEAT para solicitud de ayudas y subvenciones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. </w:t>
      </w:r>
    </w:p>
    <w:p w:rsidR="002540FD" w:rsidRPr="00E26AF6" w:rsidRDefault="0015791F" w:rsidP="00D13897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 w:rsidRPr="00E26AF6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E26AF6"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Certificado de estar al corriente de pago obligaciones tributarias con la CARM</w:t>
      </w:r>
    </w:p>
    <w:p w:rsidR="002540FD" w:rsidRPr="00E26AF6" w:rsidRDefault="0015791F" w:rsidP="0015791F">
      <w:pPr>
        <w:autoSpaceDE w:val="0"/>
        <w:autoSpaceDN w:val="0"/>
        <w:adjustRightInd w:val="0"/>
        <w:spacing w:before="120" w:after="120" w:line="276" w:lineRule="auto"/>
        <w:ind w:left="425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 w:rsidRPr="00D13897">
        <w:rPr>
          <w:rFonts w:ascii="Segoe UI Symbol" w:eastAsia="Arial" w:hAnsi="Segoe UI Symbol" w:cs="Segoe UI Symbol"/>
          <w:color w:val="000000"/>
          <w:sz w:val="18"/>
          <w:szCs w:val="18"/>
          <w:highlight w:val="white"/>
        </w:rPr>
        <w:t>☐</w:t>
      </w:r>
      <w:r w:rsidRPr="00E26AF6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="00D13897" w:rsidRPr="00D13897">
        <w:rPr>
          <w:rFonts w:ascii="Arial" w:eastAsia="Arial" w:hAnsi="Arial" w:cs="Arial"/>
          <w:color w:val="000000"/>
          <w:sz w:val="18"/>
          <w:szCs w:val="18"/>
          <w:highlight w:val="white"/>
        </w:rPr>
        <w:t>NO AUTORIZO la consulta de datos tributarios de: Domicilio fiscal (AEAT)</w:t>
      </w:r>
    </w:p>
    <w:p w:rsidR="002540FD" w:rsidRPr="00E26AF6" w:rsidRDefault="001579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-2"/>
        <w:jc w:val="both"/>
        <w:rPr>
          <w:rFonts w:asciiTheme="minorHAnsi" w:eastAsia="Arial" w:hAnsiTheme="minorHAnsi" w:cstheme="minorHAnsi"/>
          <w:color w:val="000000"/>
          <w:highlight w:val="white"/>
        </w:rPr>
      </w:pPr>
      <w:r w:rsidRPr="00E26AF6">
        <w:rPr>
          <w:rFonts w:asciiTheme="minorHAnsi" w:eastAsia="Arial" w:hAnsiTheme="minorHAnsi" w:cstheme="minorHAnsi"/>
          <w:color w:val="000000"/>
          <w:highlight w:val="white"/>
        </w:rPr>
        <w:t>(*) En el caso de NO AUTORIZACIÓN O DE OPOSICIÓN a que el órgano administrativo competente consulte u obtenga los mencionados datos y documentos, QUEDO OBLIGADO A APORTARLOS al procedimiento junto a esta solicitud o cuando me sean requeridos.</w:t>
      </w:r>
    </w:p>
    <w:p w:rsidR="002540FD" w:rsidRPr="00E26AF6" w:rsidRDefault="002540F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88" w:lineRule="auto"/>
        <w:ind w:right="329"/>
        <w:jc w:val="both"/>
        <w:rPr>
          <w:rFonts w:asciiTheme="minorHAnsi" w:eastAsia="Arial" w:hAnsiTheme="minorHAnsi" w:cstheme="minorHAnsi"/>
          <w:color w:val="000000"/>
          <w:highlight w:val="white"/>
        </w:rPr>
      </w:pPr>
    </w:p>
    <w:sectPr w:rsidR="002540FD" w:rsidRPr="00E26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F8" w:rsidRDefault="0015791F">
      <w:pPr>
        <w:spacing w:after="0" w:line="240" w:lineRule="auto"/>
      </w:pPr>
      <w:r>
        <w:separator/>
      </w:r>
    </w:p>
  </w:endnote>
  <w:endnote w:type="continuationSeparator" w:id="0">
    <w:p w:rsidR="000C75F8" w:rsidRDefault="0015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20" w:rsidRDefault="002C59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20" w:rsidRDefault="002C5920" w:rsidP="002C5920">
    <w:pPr>
      <w:pStyle w:val="Piedepgina"/>
      <w:jc w:val="center"/>
      <w:rPr>
        <w:b/>
        <w:noProof w:val="0"/>
      </w:rPr>
    </w:pPr>
    <w:r>
      <w:rPr>
        <w:b/>
      </w:rPr>
      <w:t>Consejería de Turismo, Cultura, Juventud y Deportes</w:t>
    </w:r>
  </w:p>
  <w:p w:rsidR="002C5920" w:rsidRDefault="002C5920" w:rsidP="002C5920">
    <w:pPr>
      <w:pStyle w:val="Piedepgina"/>
      <w:jc w:val="center"/>
    </w:pPr>
    <w:r>
      <w:t>Dirección General de Competitividad y Calidad Turísticas</w:t>
    </w:r>
  </w:p>
  <w:p w:rsidR="002C5920" w:rsidRDefault="002C5920">
    <w:pPr>
      <w:pStyle w:val="Piedepgina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20" w:rsidRDefault="002C59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F8" w:rsidRDefault="0015791F">
      <w:pPr>
        <w:spacing w:after="0" w:line="240" w:lineRule="auto"/>
      </w:pPr>
      <w:r>
        <w:separator/>
      </w:r>
    </w:p>
  </w:footnote>
  <w:footnote w:type="continuationSeparator" w:id="0">
    <w:p w:rsidR="000C75F8" w:rsidRDefault="0015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20" w:rsidRDefault="002C59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0FD" w:rsidRDefault="00E26A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drawing>
        <wp:anchor distT="0" distB="0" distL="114300" distR="114300" simplePos="0" relativeHeight="251659264" behindDoc="0" locked="0" layoutInCell="1" allowOverlap="1" wp14:anchorId="6C7ACDE8" wp14:editId="3E3A2FEC">
          <wp:simplePos x="0" y="0"/>
          <wp:positionH relativeFrom="page">
            <wp:align>left</wp:align>
          </wp:positionH>
          <wp:positionV relativeFrom="paragraph">
            <wp:posOffset>-648335</wp:posOffset>
          </wp:positionV>
          <wp:extent cx="7610752" cy="1095375"/>
          <wp:effectExtent l="0" t="0" r="9525" b="0"/>
          <wp:wrapNone/>
          <wp:docPr id="1" name="Imagen 1" descr="Plantilla Next Generation UNA LÍNEA - MICT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lantilla Next Generation UNA LÍNEA - MICT_Mesa de trabajo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752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20" w:rsidRDefault="002C59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FD"/>
    <w:rsid w:val="0005201F"/>
    <w:rsid w:val="000C75F8"/>
    <w:rsid w:val="0015791F"/>
    <w:rsid w:val="002540FD"/>
    <w:rsid w:val="002C5920"/>
    <w:rsid w:val="00D13897"/>
    <w:rsid w:val="00E2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A98B"/>
  <w15:docId w15:val="{143DF4BD-AFD3-4013-8843-44FD5D61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12E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2EA6"/>
    <w:pPr>
      <w:widowControl w:val="0"/>
      <w:autoSpaceDE w:val="0"/>
      <w:autoSpaceDN w:val="0"/>
      <w:spacing w:before="52" w:after="0" w:line="240" w:lineRule="auto"/>
      <w:ind w:left="54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86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64D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4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ABE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46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ABE"/>
    <w:rPr>
      <w:noProof/>
    </w:rPr>
  </w:style>
  <w:style w:type="paragraph" w:styleId="Prrafodelista">
    <w:name w:val="List Paragraph"/>
    <w:basedOn w:val="Normal"/>
    <w:uiPriority w:val="34"/>
    <w:qFormat/>
    <w:rsid w:val="00973D24"/>
    <w:pPr>
      <w:ind w:left="720"/>
      <w:contextualSpacing/>
    </w:pPr>
    <w:rPr>
      <w:noProof w:val="0"/>
    </w:rPr>
  </w:style>
  <w:style w:type="paragraph" w:styleId="Textocomentario">
    <w:name w:val="annotation text"/>
    <w:basedOn w:val="Normal"/>
    <w:link w:val="TextocomentarioCar"/>
    <w:uiPriority w:val="99"/>
    <w:unhideWhenUsed/>
    <w:rsid w:val="00973D24"/>
    <w:pPr>
      <w:spacing w:line="240" w:lineRule="auto"/>
    </w:pPr>
    <w:rPr>
      <w:noProof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73D24"/>
    <w:rPr>
      <w:sz w:val="20"/>
      <w:szCs w:val="20"/>
    </w:rPr>
  </w:style>
  <w:style w:type="character" w:customStyle="1" w:styleId="ui-provider">
    <w:name w:val="ui-provider"/>
    <w:basedOn w:val="Fuentedeprrafopredeter"/>
    <w:rsid w:val="00973D24"/>
  </w:style>
  <w:style w:type="paragraph" w:styleId="Textoindependiente">
    <w:name w:val="Body Text"/>
    <w:basedOn w:val="Normal"/>
    <w:link w:val="TextoindependienteCar"/>
    <w:uiPriority w:val="1"/>
    <w:qFormat/>
    <w:rsid w:val="00077B3E"/>
    <w:pPr>
      <w:widowControl w:val="0"/>
      <w:autoSpaceDE w:val="0"/>
      <w:autoSpaceDN w:val="0"/>
      <w:adjustRightInd w:val="0"/>
      <w:spacing w:after="0" w:line="240" w:lineRule="auto"/>
      <w:ind w:left="1256"/>
    </w:pPr>
    <w:rPr>
      <w:rFonts w:ascii="Verdana" w:eastAsiaTheme="minorEastAsia" w:hAnsi="Verdana" w:cs="Verdana"/>
      <w:noProof w:val="0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77B3E"/>
    <w:rPr>
      <w:rFonts w:ascii="Verdana" w:eastAsiaTheme="minorEastAsia" w:hAnsi="Verdana" w:cs="Verdana"/>
      <w:sz w:val="16"/>
      <w:szCs w:val="16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527"/>
    <w:rPr>
      <w:rFonts w:ascii="Segoe UI" w:hAnsi="Segoe UI" w:cs="Segoe UI"/>
      <w:noProof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ShQjXfAjN5YYYqGMGXABSLXBew==">CgMxLjAyDmguYW8xeTFreGNoemdlMg9pZC55ZWhpeGVobjhvdjgyD2lkLjR3OTIwMmxydWFvMDgAciExOEZ3RjE0N2YtZkNnbnZ0VXBoQ0VSYk5TZmFLUUd1T2I=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MALAVE VELEZ, MANUEL DAVID</dc:creator>
  <cp:lastModifiedBy>BALADO YAÑEZ, ANA MARIA</cp:lastModifiedBy>
  <cp:revision>5</cp:revision>
  <dcterms:created xsi:type="dcterms:W3CDTF">2025-05-30T13:32:00Z</dcterms:created>
  <dcterms:modified xsi:type="dcterms:W3CDTF">2025-06-25T11:48:00Z</dcterms:modified>
</cp:coreProperties>
</file>